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78" w:type="dxa"/>
        <w:jc w:val="center"/>
        <w:tblLayout w:type="fixed"/>
        <w:tblLook w:val="04A0" w:firstRow="1" w:lastRow="0" w:firstColumn="1" w:lastColumn="0" w:noHBand="0" w:noVBand="1"/>
      </w:tblPr>
      <w:tblGrid>
        <w:gridCol w:w="2684"/>
        <w:gridCol w:w="709"/>
        <w:gridCol w:w="1988"/>
        <w:gridCol w:w="656"/>
        <w:gridCol w:w="2524"/>
        <w:gridCol w:w="677"/>
        <w:gridCol w:w="2304"/>
        <w:gridCol w:w="742"/>
        <w:gridCol w:w="12"/>
        <w:gridCol w:w="3470"/>
        <w:gridCol w:w="12"/>
      </w:tblGrid>
      <w:tr w:rsidR="00FC5E17" w:rsidRPr="00387E5B" w:rsidTr="00A45AC9">
        <w:trPr>
          <w:trHeight w:val="1813"/>
          <w:jc w:val="center"/>
        </w:trPr>
        <w:tc>
          <w:tcPr>
            <w:tcW w:w="268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nil"/>
            </w:tcBorders>
            <w:vAlign w:val="center"/>
          </w:tcPr>
          <w:p w:rsidR="00D10A9F" w:rsidRPr="00387E5B" w:rsidRDefault="00D10A9F" w:rsidP="00D10A9F">
            <w:pPr>
              <w:jc w:val="center"/>
            </w:pPr>
            <w:r w:rsidRPr="00387E5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>
                  <wp:extent cx="926465" cy="920115"/>
                  <wp:effectExtent l="0" t="0" r="6985" b="0"/>
                  <wp:docPr id="25" name="Picture 25" descr="Highre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ighre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2" w:type="dxa"/>
            <w:gridSpan w:val="8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vAlign w:val="center"/>
          </w:tcPr>
          <w:p w:rsidR="00D10A9F" w:rsidRPr="00387E5B" w:rsidRDefault="00D10A9F" w:rsidP="00D10A9F">
            <w:pPr>
              <w:widowControl w:val="0"/>
              <w:jc w:val="center"/>
              <w:rPr>
                <w:rFonts w:ascii="Century Gothic" w:hAnsi="Century Gothic"/>
                <w:color w:val="FF0000"/>
                <w:sz w:val="48"/>
                <w:szCs w:val="40"/>
                <w14:shadow w14:blurRad="0" w14:dist="50800" w14:dir="0" w14:sx="100000" w14:sy="100000" w14:kx="0" w14:ky="0" w14:algn="r">
                  <w14:srgbClr w14:val="000000">
                    <w14:alpha w14:val="50000"/>
                  </w14:srgbClr>
                </w14:shadow>
                <w14:ligatures w14:val="none"/>
              </w:rPr>
            </w:pPr>
            <w:r w:rsidRPr="00387E5B">
              <w:rPr>
                <w:rFonts w:ascii="Century Gothic" w:hAnsi="Century Gothic"/>
                <w:color w:val="000066"/>
                <w:sz w:val="72"/>
                <w:szCs w:val="52"/>
                <w14:shadow w14:blurRad="0" w14:dist="50800" w14:dir="0" w14:sx="100000" w14:sy="100000" w14:kx="0" w14:ky="0" w14:algn="r">
                  <w14:srgbClr w14:val="000000">
                    <w14:alpha w14:val="50000"/>
                  </w14:srgbClr>
                </w14:shadow>
                <w14:ligatures w14:val="none"/>
              </w:rPr>
              <w:t xml:space="preserve">Swan Reach </w:t>
            </w:r>
            <w:r w:rsidRPr="00387E5B">
              <w:rPr>
                <w:rFonts w:ascii="Century Gothic" w:hAnsi="Century Gothic"/>
                <w:color w:val="FF0000"/>
                <w:sz w:val="48"/>
                <w:szCs w:val="40"/>
                <w14:shadow w14:blurRad="0" w14:dist="50800" w14:dir="0" w14:sx="100000" w14:sy="100000" w14:kx="0" w14:ky="0" w14:algn="r">
                  <w14:srgbClr w14:val="000000">
                    <w14:alpha w14:val="50000"/>
                  </w14:srgbClr>
                </w14:shadow>
                <w14:ligatures w14:val="none"/>
              </w:rPr>
              <w:t>AREA SCHOOL</w:t>
            </w:r>
          </w:p>
          <w:p w:rsidR="00D10A9F" w:rsidRPr="00387E5B" w:rsidRDefault="00D10A9F" w:rsidP="00D10A9F">
            <w:pPr>
              <w:widowControl w:val="0"/>
              <w:jc w:val="center"/>
              <w:rPr>
                <w:rFonts w:ascii="Century Gothic" w:hAnsi="Century Gothic"/>
                <w:b/>
                <w:bCs/>
                <w:sz w:val="56"/>
                <w:szCs w:val="56"/>
                <w14:ligatures w14:val="none"/>
              </w:rPr>
            </w:pPr>
            <w:r w:rsidRPr="00387E5B">
              <w:rPr>
                <w:rFonts w:ascii="Century Gothic" w:hAnsi="Century Gothic"/>
                <w:b/>
                <w:bCs/>
                <w:sz w:val="56"/>
                <w:szCs w:val="56"/>
                <w14:ligatures w14:val="none"/>
              </w:rPr>
              <w:t>BEHAVIOUR—YOUR CHOICE</w:t>
            </w:r>
          </w:p>
          <w:p w:rsidR="00D10A9F" w:rsidRPr="00387E5B" w:rsidRDefault="00D10A9F" w:rsidP="00D10A9F">
            <w:pPr>
              <w:widowControl w:val="0"/>
              <w:rPr>
                <w14:ligatures w14:val="none"/>
              </w:rPr>
            </w:pPr>
            <w:r w:rsidRPr="00387E5B">
              <w:rPr>
                <w14:ligatures w14:val="none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D10A9F" w:rsidRPr="00387E5B" w:rsidRDefault="00D10A9F" w:rsidP="00D10A9F">
            <w:pPr>
              <w:jc w:val="center"/>
            </w:pPr>
            <w:r w:rsidRPr="00387E5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>
                  <wp:extent cx="923290" cy="866775"/>
                  <wp:effectExtent l="0" t="0" r="0" b="9525"/>
                  <wp:docPr id="29" name="Picture 29" descr="dfe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fe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7" b="1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387E5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9352915</wp:posOffset>
                  </wp:positionH>
                  <wp:positionV relativeFrom="paragraph">
                    <wp:posOffset>229235</wp:posOffset>
                  </wp:positionV>
                  <wp:extent cx="923290" cy="866775"/>
                  <wp:effectExtent l="0" t="0" r="0" b="9525"/>
                  <wp:wrapNone/>
                  <wp:docPr id="28" name="Picture 28" descr="dfe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fe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7" b="1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7E5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9352915</wp:posOffset>
                  </wp:positionH>
                  <wp:positionV relativeFrom="paragraph">
                    <wp:posOffset>229235</wp:posOffset>
                  </wp:positionV>
                  <wp:extent cx="923290" cy="866775"/>
                  <wp:effectExtent l="0" t="0" r="0" b="9525"/>
                  <wp:wrapNone/>
                  <wp:docPr id="27" name="Picture 27" descr="dfe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fe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7" b="1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7E5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9352915</wp:posOffset>
                  </wp:positionH>
                  <wp:positionV relativeFrom="paragraph">
                    <wp:posOffset>229235</wp:posOffset>
                  </wp:positionV>
                  <wp:extent cx="923290" cy="866775"/>
                  <wp:effectExtent l="0" t="0" r="0" b="9525"/>
                  <wp:wrapNone/>
                  <wp:docPr id="26" name="Picture 26" descr="dfe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fe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7" b="1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7E5B" w:rsidRPr="00387E5B" w:rsidTr="00387E5B">
        <w:trPr>
          <w:gridAfter w:val="1"/>
          <w:wAfter w:w="12" w:type="dxa"/>
          <w:trHeight w:val="650"/>
          <w:jc w:val="center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A9F" w:rsidRPr="00387E5B" w:rsidRDefault="00D10A9F" w:rsidP="00D10A9F">
            <w:pPr>
              <w:widowControl w:val="0"/>
              <w:rPr>
                <w:rFonts w:ascii="Arial" w:hAnsi="Arial" w:cs="Arial"/>
                <w:b/>
                <w:bCs/>
                <w:sz w:val="48"/>
                <w:szCs w:val="48"/>
                <w:lang w:val="en-US"/>
                <w14:ligatures w14:val="none"/>
              </w:rPr>
            </w:pPr>
            <w:proofErr w:type="spellStart"/>
            <w:r w:rsidRPr="00387E5B">
              <w:rPr>
                <w:rFonts w:ascii="Arial" w:hAnsi="Arial" w:cs="Arial"/>
                <w:b/>
                <w:bCs/>
                <w:sz w:val="48"/>
                <w:szCs w:val="48"/>
                <w:lang w:val="en-US"/>
                <w14:ligatures w14:val="none"/>
              </w:rPr>
              <w:t>Behaviour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</w:tcPr>
          <w:p w:rsidR="00D10A9F" w:rsidRPr="00387E5B" w:rsidRDefault="00D10A9F"/>
        </w:tc>
        <w:tc>
          <w:tcPr>
            <w:tcW w:w="1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10A9F" w:rsidRPr="00387E5B" w:rsidRDefault="00D10A9F" w:rsidP="00D10A9F">
            <w:pPr>
              <w:widowControl w:val="0"/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sz w:val="48"/>
                <w:szCs w:val="48"/>
                <w:lang w:val="en-US"/>
                <w14:ligatures w14:val="none"/>
              </w:rPr>
              <w:t>Action</w:t>
            </w:r>
          </w:p>
        </w:tc>
        <w:tc>
          <w:tcPr>
            <w:tcW w:w="65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D10A9F" w:rsidRPr="00387E5B" w:rsidRDefault="00D10A9F"/>
        </w:tc>
        <w:tc>
          <w:tcPr>
            <w:tcW w:w="25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10A9F" w:rsidRPr="00387E5B" w:rsidRDefault="00D10A9F" w:rsidP="00D10A9F">
            <w:pPr>
              <w:widowControl w:val="0"/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sz w:val="48"/>
                <w:szCs w:val="48"/>
                <w:lang w:val="en-US"/>
                <w14:ligatures w14:val="none"/>
              </w:rPr>
              <w:t>Response</w:t>
            </w:r>
          </w:p>
        </w:tc>
        <w:tc>
          <w:tcPr>
            <w:tcW w:w="677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D10A9F" w:rsidRPr="00387E5B" w:rsidRDefault="00D10A9F"/>
        </w:tc>
        <w:tc>
          <w:tcPr>
            <w:tcW w:w="23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10A9F" w:rsidRPr="00387E5B" w:rsidRDefault="00D10A9F" w:rsidP="00D10A9F">
            <w:pPr>
              <w:widowControl w:val="0"/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sz w:val="48"/>
                <w:szCs w:val="48"/>
                <w:lang w:val="en-US"/>
                <w14:ligatures w14:val="none"/>
              </w:rPr>
              <w:t>Outcome</w:t>
            </w:r>
          </w:p>
        </w:tc>
        <w:tc>
          <w:tcPr>
            <w:tcW w:w="742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auto"/>
            </w:tcBorders>
          </w:tcPr>
          <w:p w:rsidR="00D10A9F" w:rsidRPr="00387E5B" w:rsidRDefault="00D10A9F"/>
        </w:tc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A9F" w:rsidRPr="00387E5B" w:rsidRDefault="00D10A9F" w:rsidP="00D10A9F">
            <w:pPr>
              <w:widowControl w:val="0"/>
              <w:jc w:val="center"/>
            </w:pPr>
            <w:r w:rsidRPr="00387E5B">
              <w:rPr>
                <w:rFonts w:ascii="Arial" w:hAnsi="Arial" w:cs="Arial"/>
                <w:b/>
                <w:bCs/>
                <w:sz w:val="48"/>
                <w:szCs w:val="48"/>
                <w:lang w:val="en-US"/>
                <w14:ligatures w14:val="none"/>
              </w:rPr>
              <w:t>Consequence</w:t>
            </w:r>
          </w:p>
        </w:tc>
      </w:tr>
      <w:tr w:rsidR="00FC5E17" w:rsidRPr="00387E5B" w:rsidTr="00953D3E">
        <w:trPr>
          <w:gridAfter w:val="1"/>
          <w:wAfter w:w="12" w:type="dxa"/>
          <w:trHeight w:val="71"/>
          <w:jc w:val="center"/>
        </w:trPr>
        <w:tc>
          <w:tcPr>
            <w:tcW w:w="268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4472C4" w:themeColor="accent5"/>
              <w:right w:val="nil"/>
            </w:tcBorders>
          </w:tcPr>
          <w:p w:rsidR="00584CDF" w:rsidRPr="00387E5B" w:rsidRDefault="00584CDF" w:rsidP="00D10A9F">
            <w:pPr>
              <w:widowControl w:val="0"/>
              <w:rPr>
                <w:rFonts w:ascii="Arial" w:hAnsi="Arial" w:cs="Arial"/>
                <w:b/>
                <w:bCs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4CDF" w:rsidRPr="00387E5B" w:rsidRDefault="00584CDF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12" w:space="0" w:color="4472C4" w:themeColor="accent5"/>
              <w:right w:val="nil"/>
            </w:tcBorders>
          </w:tcPr>
          <w:p w:rsidR="00584CDF" w:rsidRPr="00387E5B" w:rsidRDefault="00584CDF" w:rsidP="00D10A9F">
            <w:pPr>
              <w:widowControl w:val="0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584CDF" w:rsidRPr="00387E5B" w:rsidRDefault="00584CDF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12" w:space="0" w:color="4472C4" w:themeColor="accent5"/>
              <w:right w:val="nil"/>
            </w:tcBorders>
          </w:tcPr>
          <w:p w:rsidR="00584CDF" w:rsidRPr="00387E5B" w:rsidRDefault="00584CDF" w:rsidP="00D10A9F">
            <w:pPr>
              <w:widowControl w:val="0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584CDF" w:rsidRPr="00387E5B" w:rsidRDefault="00584CDF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4472C4" w:themeColor="accent5"/>
              <w:right w:val="nil"/>
            </w:tcBorders>
          </w:tcPr>
          <w:p w:rsidR="00584CDF" w:rsidRPr="00387E5B" w:rsidRDefault="00584CDF" w:rsidP="00D10A9F">
            <w:pPr>
              <w:widowControl w:val="0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84CDF" w:rsidRPr="00387E5B" w:rsidRDefault="00584CDF">
            <w:pPr>
              <w:rPr>
                <w:sz w:val="2"/>
                <w:szCs w:val="2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584CDF" w:rsidRPr="00387E5B" w:rsidRDefault="00584CDF" w:rsidP="00D10A9F">
            <w:pPr>
              <w:widowControl w:val="0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US"/>
                <w14:ligatures w14:val="none"/>
              </w:rPr>
            </w:pPr>
          </w:p>
        </w:tc>
      </w:tr>
      <w:tr w:rsidR="00387E5B" w:rsidRPr="00387E5B" w:rsidTr="00387E5B">
        <w:trPr>
          <w:gridAfter w:val="1"/>
          <w:wAfter w:w="12" w:type="dxa"/>
          <w:trHeight w:val="777"/>
          <w:jc w:val="center"/>
        </w:trPr>
        <w:tc>
          <w:tcPr>
            <w:tcW w:w="268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584CDF" w:rsidRPr="00387E5B" w:rsidRDefault="00FC5E17" w:rsidP="00FC5E17">
            <w:pPr>
              <w:widowControl w:val="0"/>
              <w:rPr>
                <w:rFonts w:ascii="Arial" w:hAnsi="Arial" w:cs="Arial"/>
                <w:b/>
                <w:bCs/>
                <w:color w:val="0000C0"/>
                <w:sz w:val="28"/>
                <w:szCs w:val="28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0000C0"/>
                <w:sz w:val="28"/>
                <w:szCs w:val="28"/>
                <w14:ligatures w14:val="none"/>
              </w:rPr>
              <w:t>1 Not following school rules</w:t>
            </w:r>
          </w:p>
        </w:tc>
        <w:tc>
          <w:tcPr>
            <w:tcW w:w="709" w:type="dxa"/>
            <w:tcBorders>
              <w:top w:val="nil"/>
              <w:left w:val="single" w:sz="12" w:space="0" w:color="4472C4" w:themeColor="accent5"/>
              <w:bottom w:val="nil"/>
              <w:right w:val="single" w:sz="12" w:space="0" w:color="4472C4" w:themeColor="accent5"/>
            </w:tcBorders>
            <w:vAlign w:val="center"/>
          </w:tcPr>
          <w:p w:rsidR="00584CDF" w:rsidRPr="00387E5B" w:rsidRDefault="00584CDF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198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000000" w:themeFill="text1"/>
            <w:vAlign w:val="center"/>
          </w:tcPr>
          <w:p w:rsidR="00584CDF" w:rsidRPr="00387E5B" w:rsidRDefault="00584CDF" w:rsidP="00584CDF">
            <w:pPr>
              <w:widowControl w:val="0"/>
              <w:jc w:val="center"/>
              <w:rPr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FFFFFF"/>
                <w:sz w:val="24"/>
                <w:szCs w:val="26"/>
                <w14:ligatures w14:val="none"/>
              </w:rPr>
              <w:t>REMINDER</w:t>
            </w:r>
          </w:p>
        </w:tc>
        <w:tc>
          <w:tcPr>
            <w:tcW w:w="656" w:type="dxa"/>
            <w:tcBorders>
              <w:top w:val="nil"/>
              <w:left w:val="single" w:sz="12" w:space="0" w:color="4472C4" w:themeColor="accent5"/>
              <w:bottom w:val="nil"/>
              <w:right w:val="single" w:sz="12" w:space="0" w:color="4472C4" w:themeColor="accent5"/>
            </w:tcBorders>
            <w:vAlign w:val="center"/>
          </w:tcPr>
          <w:p w:rsidR="00584CDF" w:rsidRPr="00387E5B" w:rsidRDefault="00584CDF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52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584CDF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>Positive response</w:t>
            </w:r>
          </w:p>
        </w:tc>
        <w:tc>
          <w:tcPr>
            <w:tcW w:w="677" w:type="dxa"/>
            <w:tcBorders>
              <w:top w:val="nil"/>
              <w:left w:val="single" w:sz="12" w:space="0" w:color="4472C4" w:themeColor="accent5"/>
              <w:bottom w:val="nil"/>
              <w:right w:val="single" w:sz="12" w:space="0" w:color="4472C4" w:themeColor="accent5"/>
            </w:tcBorders>
            <w:vAlign w:val="center"/>
          </w:tcPr>
          <w:p w:rsidR="00584CDF" w:rsidRPr="00387E5B" w:rsidRDefault="00584CDF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30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584CDF" w:rsidRPr="00387E5B" w:rsidRDefault="00FC5E17" w:rsidP="00FC5E17">
            <w:pPr>
              <w:widowControl w:val="0"/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 xml:space="preserve">Good decision </w:t>
            </w:r>
            <w:r w:rsidRPr="00387E5B">
              <w:rPr>
                <w:rFonts w:ascii="Arial" w:hAnsi="Arial" w:cs="Arial"/>
                <w:b/>
                <w:color w:val="00B050"/>
                <w:sz w:val="40"/>
                <w:szCs w:val="26"/>
                <w:lang w:val="en-US"/>
                <w14:ligatures w14:val="none"/>
              </w:rPr>
              <w:sym w:font="Wingdings" w:char="F04A"/>
            </w:r>
          </w:p>
        </w:tc>
        <w:tc>
          <w:tcPr>
            <w:tcW w:w="742" w:type="dxa"/>
            <w:tcBorders>
              <w:top w:val="nil"/>
              <w:left w:val="single" w:sz="12" w:space="0" w:color="4472C4" w:themeColor="accent5"/>
              <w:bottom w:val="nil"/>
              <w:right w:val="nil"/>
            </w:tcBorders>
            <w:vAlign w:val="center"/>
          </w:tcPr>
          <w:p w:rsidR="00584CDF" w:rsidRPr="00387E5B" w:rsidRDefault="00584CDF" w:rsidP="00FC5E17">
            <w:pPr>
              <w:jc w:val="center"/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vAlign w:val="center"/>
          </w:tcPr>
          <w:p w:rsidR="00584CDF" w:rsidRPr="00387E5B" w:rsidRDefault="00584CDF" w:rsidP="00584CDF"/>
        </w:tc>
      </w:tr>
      <w:tr w:rsidR="00FC5E17" w:rsidRPr="00387E5B" w:rsidTr="00387E5B">
        <w:trPr>
          <w:gridAfter w:val="1"/>
          <w:wAfter w:w="12" w:type="dxa"/>
          <w:trHeight w:val="18"/>
          <w:jc w:val="center"/>
        </w:trPr>
        <w:tc>
          <w:tcPr>
            <w:tcW w:w="2684" w:type="dxa"/>
            <w:tcBorders>
              <w:top w:val="single" w:sz="12" w:space="0" w:color="4472C4" w:themeColor="accent5"/>
              <w:left w:val="single" w:sz="12" w:space="0" w:color="FFFFFF" w:themeColor="background1"/>
              <w:bottom w:val="single" w:sz="12" w:space="0" w:color="FFC000" w:themeColor="accent4"/>
              <w:right w:val="nil"/>
            </w:tcBorders>
            <w:vAlign w:val="center"/>
          </w:tcPr>
          <w:p w:rsidR="00584CDF" w:rsidRPr="00387E5B" w:rsidRDefault="00584CDF" w:rsidP="00584CD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CDF" w:rsidRPr="00387E5B" w:rsidRDefault="00584CDF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12" w:space="0" w:color="4472C4" w:themeColor="accent5"/>
              <w:left w:val="nil"/>
              <w:bottom w:val="single" w:sz="12" w:space="0" w:color="FFC000" w:themeColor="accent4"/>
              <w:right w:val="nil"/>
            </w:tcBorders>
            <w:shd w:val="clear" w:color="auto" w:fill="auto"/>
            <w:vAlign w:val="center"/>
          </w:tcPr>
          <w:p w:rsidR="00584CDF" w:rsidRPr="00387E5B" w:rsidRDefault="00584CDF" w:rsidP="00584CDF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CDF" w:rsidRPr="00387E5B" w:rsidRDefault="00584CDF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4" w:type="dxa"/>
            <w:tcBorders>
              <w:top w:val="single" w:sz="12" w:space="0" w:color="4472C4" w:themeColor="accent5"/>
              <w:left w:val="nil"/>
              <w:bottom w:val="single" w:sz="12" w:space="0" w:color="FFC000" w:themeColor="accent4"/>
              <w:right w:val="nil"/>
            </w:tcBorders>
            <w:vAlign w:val="center"/>
          </w:tcPr>
          <w:p w:rsidR="00584CDF" w:rsidRPr="00387E5B" w:rsidRDefault="00584CDF" w:rsidP="00584CDF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CDF" w:rsidRPr="00387E5B" w:rsidRDefault="00584CDF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12" w:space="0" w:color="4472C4" w:themeColor="accent5"/>
              <w:left w:val="nil"/>
              <w:bottom w:val="single" w:sz="12" w:space="0" w:color="FFC000" w:themeColor="accent4"/>
              <w:right w:val="nil"/>
            </w:tcBorders>
            <w:vAlign w:val="center"/>
          </w:tcPr>
          <w:p w:rsidR="00584CDF" w:rsidRPr="00387E5B" w:rsidRDefault="00584CDF" w:rsidP="00584CDF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CDF" w:rsidRPr="00387E5B" w:rsidRDefault="00584CDF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vAlign w:val="center"/>
          </w:tcPr>
          <w:p w:rsidR="00584CDF" w:rsidRPr="00387E5B" w:rsidRDefault="00584CDF" w:rsidP="00584CDF">
            <w:pPr>
              <w:rPr>
                <w:sz w:val="2"/>
                <w:szCs w:val="2"/>
              </w:rPr>
            </w:pPr>
          </w:p>
        </w:tc>
      </w:tr>
      <w:tr w:rsidR="00FC5E17" w:rsidRPr="00387E5B" w:rsidTr="00387E5B">
        <w:trPr>
          <w:gridAfter w:val="1"/>
          <w:wAfter w:w="12" w:type="dxa"/>
          <w:trHeight w:val="1174"/>
          <w:jc w:val="center"/>
        </w:trPr>
        <w:tc>
          <w:tcPr>
            <w:tcW w:w="2684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b/>
                <w:bCs/>
                <w:color w:val="C09A00"/>
                <w:sz w:val="28"/>
                <w:szCs w:val="28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C09A00"/>
                <w:sz w:val="28"/>
                <w:szCs w:val="28"/>
                <w14:ligatures w14:val="none"/>
              </w:rPr>
              <w:t xml:space="preserve">2.Still not following school rules    </w:t>
            </w:r>
          </w:p>
        </w:tc>
        <w:tc>
          <w:tcPr>
            <w:tcW w:w="709" w:type="dxa"/>
            <w:tcBorders>
              <w:top w:val="nil"/>
              <w:left w:val="single" w:sz="12" w:space="0" w:color="FFC000" w:themeColor="accent4"/>
              <w:bottom w:val="nil"/>
              <w:right w:val="single" w:sz="12" w:space="0" w:color="FFC000" w:themeColor="accent4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1988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000000" w:themeFill="text1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6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FFFFFF"/>
                <w:sz w:val="24"/>
                <w:szCs w:val="26"/>
                <w14:ligatures w14:val="none"/>
              </w:rPr>
              <w:t>WARNING</w:t>
            </w:r>
          </w:p>
        </w:tc>
        <w:tc>
          <w:tcPr>
            <w:tcW w:w="656" w:type="dxa"/>
            <w:tcBorders>
              <w:top w:val="nil"/>
              <w:left w:val="single" w:sz="12" w:space="0" w:color="FFC000" w:themeColor="accent4"/>
              <w:bottom w:val="nil"/>
              <w:right w:val="single" w:sz="12" w:space="0" w:color="FFC000" w:themeColor="accent4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524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>Positive response</w:t>
            </w:r>
          </w:p>
        </w:tc>
        <w:tc>
          <w:tcPr>
            <w:tcW w:w="677" w:type="dxa"/>
            <w:tcBorders>
              <w:top w:val="nil"/>
              <w:left w:val="single" w:sz="12" w:space="0" w:color="FFC000" w:themeColor="accent4"/>
              <w:bottom w:val="nil"/>
              <w:right w:val="single" w:sz="12" w:space="0" w:color="FFC000" w:themeColor="accent4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304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 xml:space="preserve">Good decision </w:t>
            </w:r>
            <w:r w:rsidRPr="00387E5B">
              <w:rPr>
                <w:rFonts w:ascii="Arial" w:hAnsi="Arial" w:cs="Arial"/>
                <w:b/>
                <w:color w:val="00B050"/>
                <w:sz w:val="40"/>
                <w:szCs w:val="26"/>
                <w:lang w:val="en-US"/>
                <w14:ligatures w14:val="none"/>
              </w:rPr>
              <w:sym w:font="Wingdings" w:char="F04A"/>
            </w:r>
          </w:p>
        </w:tc>
        <w:tc>
          <w:tcPr>
            <w:tcW w:w="742" w:type="dxa"/>
            <w:tcBorders>
              <w:top w:val="nil"/>
              <w:left w:val="single" w:sz="12" w:space="0" w:color="FFC000" w:themeColor="accent4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vAlign w:val="center"/>
          </w:tcPr>
          <w:p w:rsidR="00FC5E17" w:rsidRPr="00387E5B" w:rsidRDefault="00FC5E17" w:rsidP="00FC5E17"/>
        </w:tc>
      </w:tr>
      <w:tr w:rsidR="00387E5B" w:rsidRPr="00387E5B" w:rsidTr="00387E5B">
        <w:trPr>
          <w:gridAfter w:val="1"/>
          <w:wAfter w:w="12" w:type="dxa"/>
          <w:trHeight w:val="18"/>
          <w:jc w:val="center"/>
        </w:trPr>
        <w:tc>
          <w:tcPr>
            <w:tcW w:w="2684" w:type="dxa"/>
            <w:tcBorders>
              <w:top w:val="single" w:sz="12" w:space="0" w:color="FFC000" w:themeColor="accent4"/>
              <w:left w:val="single" w:sz="12" w:space="0" w:color="FFFFFF" w:themeColor="background1"/>
              <w:bottom w:val="single" w:sz="12" w:space="0" w:color="ED7D31" w:themeColor="accent2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12" w:space="0" w:color="FFC000" w:themeColor="accent4"/>
              <w:left w:val="nil"/>
              <w:bottom w:val="single" w:sz="12" w:space="0" w:color="ED7D31" w:themeColor="accent2"/>
              <w:right w:val="nil"/>
            </w:tcBorders>
            <w:shd w:val="clear" w:color="auto" w:fill="auto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4" w:type="dxa"/>
            <w:tcBorders>
              <w:top w:val="single" w:sz="12" w:space="0" w:color="FFC000" w:themeColor="accent4"/>
              <w:left w:val="nil"/>
              <w:bottom w:val="single" w:sz="12" w:space="0" w:color="ED7D31" w:themeColor="accent2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12" w:space="0" w:color="FFC000" w:themeColor="accent4"/>
              <w:left w:val="nil"/>
              <w:bottom w:val="single" w:sz="12" w:space="0" w:color="ED7D31" w:themeColor="accent2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single" w:sz="12" w:space="0" w:color="ED7D31" w:themeColor="accent2"/>
              <w:right w:val="single" w:sz="12" w:space="0" w:color="FFFFFF" w:themeColor="background1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</w:tr>
      <w:tr w:rsidR="00FC5E17" w:rsidRPr="00387E5B" w:rsidTr="00387E5B">
        <w:trPr>
          <w:gridAfter w:val="1"/>
          <w:wAfter w:w="12" w:type="dxa"/>
          <w:trHeight w:val="1174"/>
          <w:jc w:val="center"/>
        </w:trPr>
        <w:tc>
          <w:tcPr>
            <w:tcW w:w="268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b/>
                <w:bCs/>
                <w:color w:val="FF6600"/>
                <w:sz w:val="28"/>
                <w:szCs w:val="28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FF6600"/>
                <w:sz w:val="28"/>
                <w:szCs w:val="28"/>
                <w14:ligatures w14:val="none"/>
              </w:rPr>
              <w:t>3.Still not following school rules</w:t>
            </w:r>
          </w:p>
        </w:tc>
        <w:tc>
          <w:tcPr>
            <w:tcW w:w="709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198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000000" w:themeFill="text1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FFFFFF"/>
                <w:sz w:val="24"/>
                <w:szCs w:val="24"/>
                <w14:ligatures w14:val="none"/>
              </w:rPr>
              <w:t xml:space="preserve">CLASSROOM SIT OUT with learning </w:t>
            </w:r>
            <w:r w:rsidRPr="00387E5B">
              <w:rPr>
                <w:rFonts w:ascii="Arial" w:hAnsi="Arial" w:cs="Arial"/>
                <w:b/>
                <w:bCs/>
                <w:color w:val="FFFFFF"/>
                <w:sz w:val="24"/>
                <w:szCs w:val="26"/>
                <w14:ligatures w14:val="none"/>
              </w:rPr>
              <w:t>task</w:t>
            </w:r>
          </w:p>
        </w:tc>
        <w:tc>
          <w:tcPr>
            <w:tcW w:w="65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52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>Working quietly</w:t>
            </w:r>
          </w:p>
        </w:tc>
        <w:tc>
          <w:tcPr>
            <w:tcW w:w="677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30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color w:val="004DC0"/>
                <w:sz w:val="40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 xml:space="preserve">Good decision </w:t>
            </w:r>
            <w:r w:rsidRPr="00387E5B">
              <w:rPr>
                <w:rFonts w:ascii="Arial" w:hAnsi="Arial" w:cs="Arial"/>
                <w:b/>
                <w:color w:val="00B050"/>
                <w:sz w:val="40"/>
                <w:szCs w:val="26"/>
                <w:lang w:val="en-US"/>
                <w14:ligatures w14:val="none"/>
              </w:rPr>
              <w:sym w:font="Wingdings" w:char="F04A"/>
            </w:r>
          </w:p>
          <w:p w:rsidR="00FC5E17" w:rsidRPr="00387E5B" w:rsidRDefault="00FC5E17" w:rsidP="00FC5E17">
            <w:pPr>
              <w:widowControl w:val="0"/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>Return to class</w:t>
            </w:r>
          </w:p>
        </w:tc>
        <w:tc>
          <w:tcPr>
            <w:tcW w:w="742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3482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Teacher records on </w:t>
            </w:r>
            <w:proofErr w:type="spellStart"/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>Daymap</w:t>
            </w:r>
            <w:proofErr w:type="spellEnd"/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 as </w:t>
            </w:r>
            <w:proofErr w:type="spellStart"/>
            <w:r w:rsidRPr="00387E5B">
              <w:rPr>
                <w:rFonts w:ascii="Arial" w:hAnsi="Arial" w:cs="Arial"/>
                <w:b/>
                <w:bCs/>
                <w:color w:val="FF0000"/>
                <w:sz w:val="28"/>
                <w:szCs w:val="24"/>
                <w:lang w:val="en-US"/>
                <w14:ligatures w14:val="none"/>
              </w:rPr>
              <w:t>behaviour</w:t>
            </w:r>
            <w:proofErr w:type="spellEnd"/>
            <w:r w:rsidRPr="00387E5B">
              <w:rPr>
                <w:rFonts w:ascii="Arial" w:hAnsi="Arial" w:cs="Arial"/>
                <w:b/>
                <w:bCs/>
                <w:color w:val="FF0000"/>
                <w:sz w:val="28"/>
                <w:szCs w:val="24"/>
                <w:lang w:val="en-US"/>
                <w14:ligatures w14:val="none"/>
              </w:rPr>
              <w:t xml:space="preserve"> note </w:t>
            </w:r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&amp; sent to parent via </w:t>
            </w:r>
            <w:proofErr w:type="spellStart"/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>Daymap</w:t>
            </w:r>
            <w:proofErr w:type="spellEnd"/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 message</w:t>
            </w:r>
            <w:bookmarkStart w:id="0" w:name="_GoBack"/>
            <w:bookmarkEnd w:id="0"/>
          </w:p>
        </w:tc>
      </w:tr>
      <w:tr w:rsidR="00387E5B" w:rsidRPr="00387E5B" w:rsidTr="00387E5B">
        <w:trPr>
          <w:gridAfter w:val="1"/>
          <w:wAfter w:w="12" w:type="dxa"/>
          <w:trHeight w:val="18"/>
          <w:jc w:val="center"/>
        </w:trPr>
        <w:tc>
          <w:tcPr>
            <w:tcW w:w="2684" w:type="dxa"/>
            <w:tcBorders>
              <w:top w:val="single" w:sz="12" w:space="0" w:color="ED7D31" w:themeColor="accent2"/>
              <w:left w:val="single" w:sz="12" w:space="0" w:color="FFFFFF" w:themeColor="background1"/>
              <w:bottom w:val="single" w:sz="12" w:space="0" w:color="C00000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12" w:space="0" w:color="ED7D31" w:themeColor="accent2"/>
              <w:left w:val="nil"/>
              <w:bottom w:val="single" w:sz="12" w:space="0" w:color="C00000"/>
              <w:right w:val="nil"/>
            </w:tcBorders>
            <w:shd w:val="clear" w:color="auto" w:fill="auto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4" w:type="dxa"/>
            <w:tcBorders>
              <w:top w:val="single" w:sz="12" w:space="0" w:color="ED7D31" w:themeColor="accent2"/>
              <w:left w:val="nil"/>
              <w:bottom w:val="single" w:sz="12" w:space="0" w:color="C00000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12" w:space="0" w:color="ED7D31" w:themeColor="accent2"/>
              <w:left w:val="nil"/>
              <w:bottom w:val="single" w:sz="12" w:space="0" w:color="C00000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gridSpan w:val="2"/>
            <w:tcBorders>
              <w:top w:val="single" w:sz="12" w:space="0" w:color="ED7D31" w:themeColor="accent2"/>
              <w:left w:val="nil"/>
              <w:bottom w:val="single" w:sz="12" w:space="0" w:color="C00000"/>
              <w:right w:val="single" w:sz="12" w:space="0" w:color="FFFFFF" w:themeColor="background1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</w:tr>
      <w:tr w:rsidR="00FC5E17" w:rsidRPr="00387E5B" w:rsidTr="00387E5B">
        <w:trPr>
          <w:gridAfter w:val="1"/>
          <w:wAfter w:w="12" w:type="dxa"/>
          <w:trHeight w:val="1337"/>
          <w:jc w:val="center"/>
        </w:trPr>
        <w:tc>
          <w:tcPr>
            <w:tcW w:w="268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b/>
                <w:bCs/>
                <w:color w:val="C00000"/>
                <w:sz w:val="28"/>
                <w:szCs w:val="28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C00000"/>
                <w:sz w:val="28"/>
                <w:szCs w:val="28"/>
                <w14:ligatures w14:val="none"/>
              </w:rPr>
              <w:t>4.Still not following school rules</w:t>
            </w:r>
          </w:p>
        </w:tc>
        <w:tc>
          <w:tcPr>
            <w:tcW w:w="709" w:type="dxa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198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0000" w:themeFill="text1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FFFFFF"/>
                <w:sz w:val="24"/>
                <w:szCs w:val="24"/>
                <w14:ligatures w14:val="none"/>
              </w:rPr>
              <w:t xml:space="preserve">BUDDY CLASS with learning </w:t>
            </w:r>
            <w:r w:rsidRPr="00387E5B">
              <w:rPr>
                <w:rFonts w:ascii="Arial" w:hAnsi="Arial" w:cs="Arial"/>
                <w:b/>
                <w:bCs/>
                <w:color w:val="FFFFFF"/>
                <w:sz w:val="24"/>
                <w:szCs w:val="26"/>
                <w14:ligatures w14:val="none"/>
              </w:rPr>
              <w:t>task</w:t>
            </w:r>
          </w:p>
        </w:tc>
        <w:tc>
          <w:tcPr>
            <w:tcW w:w="656" w:type="dxa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52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>Following instructions and working quietly</w:t>
            </w:r>
          </w:p>
        </w:tc>
        <w:tc>
          <w:tcPr>
            <w:tcW w:w="677" w:type="dxa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30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color w:val="004DC0"/>
                <w:sz w:val="40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 xml:space="preserve">Good decision </w:t>
            </w:r>
            <w:r w:rsidRPr="00387E5B">
              <w:rPr>
                <w:rFonts w:ascii="Arial" w:hAnsi="Arial" w:cs="Arial"/>
                <w:b/>
                <w:color w:val="00B050"/>
                <w:sz w:val="40"/>
                <w:szCs w:val="26"/>
                <w:lang w:val="en-US"/>
                <w14:ligatures w14:val="none"/>
              </w:rPr>
              <w:sym w:font="Wingdings" w:char="F04A"/>
            </w:r>
          </w:p>
          <w:p w:rsidR="00FC5E17" w:rsidRPr="00387E5B" w:rsidRDefault="00FC5E17" w:rsidP="00FC5E17">
            <w:pPr>
              <w:widowControl w:val="0"/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color w:val="004DC0"/>
                <w:sz w:val="24"/>
                <w:szCs w:val="26"/>
                <w:lang w:val="en-US"/>
                <w14:ligatures w14:val="none"/>
              </w:rPr>
              <w:t>Return to class on step 3</w:t>
            </w:r>
          </w:p>
        </w:tc>
        <w:tc>
          <w:tcPr>
            <w:tcW w:w="742" w:type="dxa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3482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FC5E17" w:rsidRPr="00387E5B" w:rsidRDefault="00FC5E17" w:rsidP="00953D3E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Teacher records on </w:t>
            </w:r>
            <w:proofErr w:type="spellStart"/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>Daymap</w:t>
            </w:r>
            <w:proofErr w:type="spellEnd"/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 as </w:t>
            </w:r>
            <w:proofErr w:type="spellStart"/>
            <w:r w:rsidRPr="00387E5B">
              <w:rPr>
                <w:rFonts w:ascii="Arial" w:hAnsi="Arial" w:cs="Arial"/>
                <w:b/>
                <w:bCs/>
                <w:color w:val="6633CC"/>
                <w:sz w:val="28"/>
                <w:szCs w:val="24"/>
                <w:lang w:val="en-US"/>
                <w14:ligatures w14:val="none"/>
              </w:rPr>
              <w:t>behaviour</w:t>
            </w:r>
            <w:proofErr w:type="spellEnd"/>
            <w:r w:rsidRPr="00387E5B">
              <w:rPr>
                <w:rFonts w:ascii="Arial" w:hAnsi="Arial" w:cs="Arial"/>
                <w:b/>
                <w:bCs/>
                <w:color w:val="6633CC"/>
                <w:sz w:val="28"/>
                <w:szCs w:val="24"/>
                <w:lang w:val="en-US"/>
                <w14:ligatures w14:val="none"/>
              </w:rPr>
              <w:t xml:space="preserve"> record </w:t>
            </w:r>
            <w:r w:rsidRPr="00387E5B">
              <w:rPr>
                <w:rFonts w:ascii="Arial" w:hAnsi="Arial" w:cs="Arial"/>
                <w:color w:val="FF000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&amp; </w:t>
            </w:r>
            <w:proofErr w:type="spellStart"/>
            <w:r w:rsidRPr="00387E5B">
              <w:rPr>
                <w:rFonts w:ascii="Arial" w:hAnsi="Arial" w:cs="Arial"/>
                <w:b/>
                <w:bCs/>
                <w:color w:val="FF0000"/>
                <w:sz w:val="28"/>
                <w:szCs w:val="24"/>
                <w:lang w:val="en-US"/>
                <w14:ligatures w14:val="none"/>
              </w:rPr>
              <w:t>behaviour</w:t>
            </w:r>
            <w:proofErr w:type="spellEnd"/>
            <w:r w:rsidRPr="00387E5B">
              <w:rPr>
                <w:rFonts w:ascii="Arial" w:hAnsi="Arial" w:cs="Arial"/>
                <w:b/>
                <w:bCs/>
                <w:color w:val="FF0000"/>
                <w:sz w:val="28"/>
                <w:szCs w:val="24"/>
                <w:lang w:val="en-US"/>
                <w14:ligatures w14:val="none"/>
              </w:rPr>
              <w:t xml:space="preserve">  note </w:t>
            </w:r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sent to parent via </w:t>
            </w:r>
            <w:proofErr w:type="spellStart"/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>Daymap</w:t>
            </w:r>
            <w:proofErr w:type="spellEnd"/>
            <w:r w:rsidRPr="00387E5B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 message</w:t>
            </w:r>
            <w:r w:rsidR="00953D3E">
              <w:rPr>
                <w:rFonts w:ascii="Arial" w:hAnsi="Arial" w:cs="Arial"/>
                <w:sz w:val="24"/>
                <w:szCs w:val="24"/>
                <w:lang w:val="en-US"/>
                <w14:ligatures w14:val="none"/>
              </w:rPr>
              <w:t xml:space="preserve"> and </w:t>
            </w:r>
            <w:r w:rsidR="00953D3E" w:rsidRPr="00A45AC9">
              <w:rPr>
                <w:rFonts w:ascii="Arial" w:hAnsi="Arial" w:cs="Arial"/>
                <w:b/>
                <w:color w:val="00B0F0"/>
                <w:sz w:val="28"/>
                <w:szCs w:val="24"/>
                <w:lang w:val="en-US"/>
                <w14:ligatures w14:val="none"/>
              </w:rPr>
              <w:t>teacher phone call</w:t>
            </w:r>
            <w:r w:rsidR="00953D3E" w:rsidRPr="00A45AC9">
              <w:rPr>
                <w:rFonts w:ascii="Arial" w:hAnsi="Arial" w:cs="Arial"/>
                <w:color w:val="00B0F0"/>
                <w:sz w:val="28"/>
                <w:szCs w:val="24"/>
                <w:lang w:val="en-US"/>
                <w14:ligatures w14:val="none"/>
              </w:rPr>
              <w:t xml:space="preserve"> </w:t>
            </w:r>
          </w:p>
        </w:tc>
      </w:tr>
      <w:tr w:rsidR="00387E5B" w:rsidRPr="00387E5B" w:rsidTr="00387E5B">
        <w:trPr>
          <w:gridAfter w:val="1"/>
          <w:wAfter w:w="12" w:type="dxa"/>
          <w:trHeight w:val="18"/>
          <w:jc w:val="center"/>
        </w:trPr>
        <w:tc>
          <w:tcPr>
            <w:tcW w:w="2684" w:type="dxa"/>
            <w:tcBorders>
              <w:top w:val="single" w:sz="12" w:space="0" w:color="C00000"/>
              <w:left w:val="single" w:sz="12" w:space="0" w:color="FFFFFF" w:themeColor="background1"/>
              <w:bottom w:val="single" w:sz="12" w:space="0" w:color="FF0000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12" w:space="0" w:color="C00000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4" w:type="dxa"/>
            <w:tcBorders>
              <w:top w:val="single" w:sz="12" w:space="0" w:color="C00000"/>
              <w:left w:val="nil"/>
              <w:bottom w:val="single" w:sz="12" w:space="0" w:color="FF0000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12" w:space="0" w:color="C00000"/>
              <w:left w:val="nil"/>
              <w:bottom w:val="single" w:sz="12" w:space="0" w:color="FF0000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gridSpan w:val="2"/>
            <w:tcBorders>
              <w:top w:val="single" w:sz="12" w:space="0" w:color="C00000"/>
              <w:left w:val="nil"/>
              <w:bottom w:val="single" w:sz="12" w:space="0" w:color="FF0000"/>
              <w:right w:val="single" w:sz="12" w:space="0" w:color="FFFFFF" w:themeColor="background1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</w:tr>
      <w:tr w:rsidR="00FC5E17" w:rsidRPr="00387E5B" w:rsidTr="00387E5B">
        <w:trPr>
          <w:gridAfter w:val="1"/>
          <w:wAfter w:w="12" w:type="dxa"/>
          <w:trHeight w:val="1174"/>
          <w:jc w:val="center"/>
        </w:trPr>
        <w:tc>
          <w:tcPr>
            <w:tcW w:w="26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FF0000"/>
                <w:sz w:val="28"/>
                <w:szCs w:val="28"/>
                <w14:ligatures w14:val="none"/>
              </w:rPr>
              <w:t>5.Still not following school rules</w:t>
            </w:r>
          </w:p>
        </w:tc>
        <w:tc>
          <w:tcPr>
            <w:tcW w:w="709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198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000000" w:themeFill="text1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FFFFFF"/>
                <w:sz w:val="24"/>
                <w:szCs w:val="24"/>
                <w14:ligatures w14:val="none"/>
              </w:rPr>
              <w:t xml:space="preserve">WITHDRAWAL ROOM with learning </w:t>
            </w:r>
            <w:r w:rsidRPr="00387E5B">
              <w:rPr>
                <w:rFonts w:ascii="Arial" w:hAnsi="Arial" w:cs="Arial"/>
                <w:b/>
                <w:bCs/>
                <w:color w:val="FFFFFF"/>
                <w:sz w:val="24"/>
                <w:szCs w:val="26"/>
                <w14:ligatures w14:val="none"/>
              </w:rPr>
              <w:t>task</w:t>
            </w:r>
          </w:p>
        </w:tc>
        <w:tc>
          <w:tcPr>
            <w:tcW w:w="656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5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sz w:val="24"/>
                <w:szCs w:val="26"/>
                <w:lang w:val="en-US"/>
                <w14:ligatures w14:val="none"/>
              </w:rPr>
              <w:t>Leadership Intervention</w:t>
            </w:r>
          </w:p>
        </w:tc>
        <w:tc>
          <w:tcPr>
            <w:tcW w:w="67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30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sz w:val="24"/>
                <w:szCs w:val="26"/>
                <w:lang w:val="en-US"/>
                <w14:ligatures w14:val="none"/>
              </w:rPr>
              <w:t xml:space="preserve">Re-connection meeting &amp; </w:t>
            </w:r>
            <w:proofErr w:type="spellStart"/>
            <w:r w:rsidRPr="00387E5B">
              <w:rPr>
                <w:rFonts w:ascii="Arial" w:hAnsi="Arial" w:cs="Arial"/>
                <w:sz w:val="24"/>
                <w:szCs w:val="26"/>
                <w:lang w:val="en-US"/>
                <w14:ligatures w14:val="none"/>
              </w:rPr>
              <w:t>behaviour</w:t>
            </w:r>
            <w:proofErr w:type="spellEnd"/>
            <w:r w:rsidRPr="00387E5B">
              <w:rPr>
                <w:rFonts w:ascii="Arial" w:hAnsi="Arial" w:cs="Arial"/>
                <w:sz w:val="24"/>
                <w:szCs w:val="26"/>
                <w:lang w:val="en-US"/>
                <w14:ligatures w14:val="none"/>
              </w:rPr>
              <w:t xml:space="preserve"> plan</w:t>
            </w:r>
          </w:p>
        </w:tc>
        <w:tc>
          <w:tcPr>
            <w:tcW w:w="742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3482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C5E17" w:rsidRPr="00387E5B" w:rsidRDefault="00FC5E17" w:rsidP="00FC5E17">
            <w:pPr>
              <w:widowControl w:val="0"/>
              <w:rPr>
                <w:rFonts w:ascii="Arial" w:hAnsi="Arial" w:cs="Arial"/>
                <w:sz w:val="24"/>
                <w:szCs w:val="26"/>
                <w:lang w:val="en-US"/>
                <w14:ligatures w14:val="none"/>
              </w:rPr>
            </w:pPr>
            <w:r w:rsidRPr="00387E5B">
              <w:rPr>
                <w:rFonts w:ascii="Arial" w:hAnsi="Arial" w:cs="Arial"/>
                <w:sz w:val="24"/>
                <w:szCs w:val="26"/>
                <w:lang w:val="en-US"/>
                <w14:ligatures w14:val="none"/>
              </w:rPr>
              <w:t>Leadership phones parents regarding consequence</w:t>
            </w:r>
          </w:p>
        </w:tc>
      </w:tr>
      <w:tr w:rsidR="00FC5E17" w:rsidRPr="00387E5B" w:rsidTr="00387E5B">
        <w:trPr>
          <w:gridAfter w:val="1"/>
          <w:wAfter w:w="12" w:type="dxa"/>
          <w:trHeight w:val="18"/>
          <w:jc w:val="center"/>
        </w:trPr>
        <w:tc>
          <w:tcPr>
            <w:tcW w:w="2684" w:type="dxa"/>
            <w:tcBorders>
              <w:top w:val="single" w:sz="12" w:space="0" w:color="FF0000"/>
              <w:left w:val="single" w:sz="12" w:space="0" w:color="FFFFFF" w:themeColor="background1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12" w:space="0" w:color="FF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4" w:type="dxa"/>
            <w:tcBorders>
              <w:top w:val="single" w:sz="12" w:space="0" w:color="FF0000"/>
              <w:left w:val="nil"/>
              <w:bottom w:val="single" w:sz="12" w:space="0" w:color="auto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12" w:space="0" w:color="FF0000"/>
              <w:left w:val="nil"/>
              <w:bottom w:val="single" w:sz="12" w:space="0" w:color="auto"/>
              <w:right w:val="nil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E17" w:rsidRPr="00387E5B" w:rsidRDefault="00FC5E17" w:rsidP="00FC5E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gridSpan w:val="2"/>
            <w:tcBorders>
              <w:top w:val="single" w:sz="12" w:space="0" w:color="FF0000"/>
              <w:left w:val="nil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:rsidR="00FC5E17" w:rsidRPr="00387E5B" w:rsidRDefault="00FC5E17" w:rsidP="00FC5E17">
            <w:pPr>
              <w:rPr>
                <w:sz w:val="2"/>
                <w:szCs w:val="2"/>
              </w:rPr>
            </w:pPr>
          </w:p>
        </w:tc>
      </w:tr>
      <w:tr w:rsidR="00387E5B" w:rsidRPr="00387E5B" w:rsidTr="00387E5B">
        <w:trPr>
          <w:gridAfter w:val="1"/>
          <w:wAfter w:w="12" w:type="dxa"/>
          <w:trHeight w:val="1283"/>
          <w:jc w:val="center"/>
        </w:trPr>
        <w:tc>
          <w:tcPr>
            <w:tcW w:w="2684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vAlign w:val="center"/>
          </w:tcPr>
          <w:p w:rsidR="00FC5E17" w:rsidRPr="00387E5B" w:rsidRDefault="00FC5E17" w:rsidP="00FC5E17"/>
        </w:tc>
        <w:tc>
          <w:tcPr>
            <w:tcW w:w="709" w:type="dxa"/>
            <w:tcBorders>
              <w:top w:val="nil"/>
              <w:left w:val="nil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FC5E17" w:rsidRPr="00387E5B" w:rsidRDefault="00FC5E17" w:rsidP="00FC5E17"/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6"/>
                <w14:ligatures w14:val="none"/>
              </w:rPr>
            </w:pPr>
            <w:r w:rsidRPr="00387E5B">
              <w:rPr>
                <w:rFonts w:ascii="Arial" w:hAnsi="Arial" w:cs="Arial"/>
                <w:b/>
                <w:bCs/>
                <w:color w:val="FFFFFF"/>
                <w:sz w:val="24"/>
                <w:szCs w:val="26"/>
                <w14:ligatures w14:val="none"/>
              </w:rPr>
              <w:t>Physical Violence</w:t>
            </w:r>
          </w:p>
        </w:tc>
        <w:tc>
          <w:tcPr>
            <w:tcW w:w="656" w:type="dxa"/>
            <w:tcBorders>
              <w:top w:val="nil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rFonts w:ascii="Arial" w:hAnsi="Arial" w:cs="Arial"/>
                <w:color w:val="FFFFFF" w:themeColor="background1"/>
                <w:sz w:val="24"/>
                <w:szCs w:val="26"/>
                <w:lang w:val="en-US"/>
                <w14:ligatures w14:val="none"/>
              </w:rPr>
              <w:t>Leadership Intervention</w:t>
            </w:r>
          </w:p>
        </w:tc>
        <w:tc>
          <w:tcPr>
            <w:tcW w:w="677" w:type="dxa"/>
            <w:tcBorders>
              <w:top w:val="nil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FC5E17" w:rsidRPr="00387E5B" w:rsidRDefault="00387E5B" w:rsidP="00387E5B">
            <w:pPr>
              <w:jc w:val="center"/>
              <w:rPr>
                <w:b/>
              </w:rPr>
            </w:pPr>
            <w:r w:rsidRPr="00387E5B">
              <w:rPr>
                <w:b/>
                <w:color w:val="FF0000"/>
                <w:sz w:val="96"/>
              </w:rPr>
              <w:sym w:font="Wingdings" w:char="F04C"/>
            </w:r>
          </w:p>
        </w:tc>
        <w:tc>
          <w:tcPr>
            <w:tcW w:w="742" w:type="dxa"/>
            <w:tcBorders>
              <w:top w:val="nil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FC5E17" w:rsidRPr="00387E5B" w:rsidRDefault="00FC5E17" w:rsidP="00FC5E17">
            <w:pPr>
              <w:jc w:val="center"/>
            </w:pPr>
            <w:r w:rsidRPr="00387E5B">
              <w:rPr>
                <w:sz w:val="48"/>
              </w:rPr>
              <w:sym w:font="Wingdings" w:char="F0E0"/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FC5E17" w:rsidRPr="00387E5B" w:rsidRDefault="00FC5E17" w:rsidP="00FC5E17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6"/>
                <w14:ligatures w14:val="none"/>
              </w:rPr>
            </w:pPr>
            <w:r w:rsidRPr="00387E5B">
              <w:rPr>
                <w:rFonts w:ascii="Arial" w:hAnsi="Arial" w:cs="Arial"/>
                <w:color w:val="auto"/>
                <w:sz w:val="24"/>
                <w:szCs w:val="26"/>
                <w14:ligatures w14:val="none"/>
              </w:rPr>
              <w:t xml:space="preserve">External </w:t>
            </w:r>
          </w:p>
          <w:p w:rsidR="00FC5E17" w:rsidRPr="00387E5B" w:rsidRDefault="00FC5E17" w:rsidP="00FC5E17">
            <w:pPr>
              <w:widowControl w:val="0"/>
              <w:jc w:val="center"/>
            </w:pPr>
            <w:r w:rsidRPr="00387E5B">
              <w:rPr>
                <w:rFonts w:ascii="Arial" w:hAnsi="Arial" w:cs="Arial"/>
                <w:color w:val="auto"/>
                <w:sz w:val="24"/>
                <w:szCs w:val="26"/>
                <w14:ligatures w14:val="none"/>
              </w:rPr>
              <w:t>Suspension</w:t>
            </w:r>
          </w:p>
        </w:tc>
      </w:tr>
    </w:tbl>
    <w:p w:rsidR="006A3A25" w:rsidRPr="00387E5B" w:rsidRDefault="006A3A25" w:rsidP="00953D3E"/>
    <w:sectPr w:rsidR="006A3A25" w:rsidRPr="00387E5B" w:rsidSect="00D10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9F"/>
    <w:rsid w:val="00387E5B"/>
    <w:rsid w:val="00584CDF"/>
    <w:rsid w:val="006A3A25"/>
    <w:rsid w:val="00953D3E"/>
    <w:rsid w:val="00A45AC9"/>
    <w:rsid w:val="00D10A9F"/>
    <w:rsid w:val="00FC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F66A"/>
  <w15:chartTrackingRefBased/>
  <w15:docId w15:val="{ABA9D64A-5DAC-4912-B918-775C1280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A9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Cowland, Troy (Swan Reach Area School)</dc:creator>
  <cp:keywords/>
  <dc:description/>
  <cp:lastModifiedBy>Cowland, Troy (Swan Reach Area School)</cp:lastModifiedBy>
  <cp:revision>3</cp:revision>
  <dcterms:created xsi:type="dcterms:W3CDTF">2024-02-21T02:10:00Z</dcterms:created>
  <dcterms:modified xsi:type="dcterms:W3CDTF">2024-06-17T23:10:00Z</dcterms:modified>
</cp:coreProperties>
</file>